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58D" w14:textId="00B3DC58" w:rsidR="00656746" w:rsidRPr="00E5730C" w:rsidRDefault="00C4133B" w:rsidP="00656746">
      <w:pPr>
        <w:jc w:val="center"/>
        <w:rPr>
          <w:rFonts w:ascii="Book Antiqua" w:hAnsi="Book Antiqua" w:cstheme="minorHAnsi"/>
          <w:b/>
          <w:bCs/>
          <w:sz w:val="28"/>
        </w:rPr>
      </w:pPr>
      <w:r w:rsidRPr="00E5730C">
        <w:rPr>
          <w:rFonts w:ascii="Book Antiqua" w:hAnsi="Book Antiqua" w:cstheme="minorHAnsi"/>
          <w:b/>
          <w:bCs/>
          <w:sz w:val="28"/>
        </w:rPr>
        <w:t xml:space="preserve">Formato </w:t>
      </w:r>
      <w:r w:rsidR="00656746" w:rsidRPr="00E5730C">
        <w:rPr>
          <w:rFonts w:ascii="Book Antiqua" w:hAnsi="Book Antiqua" w:cstheme="minorHAnsi"/>
          <w:b/>
          <w:bCs/>
          <w:sz w:val="28"/>
        </w:rPr>
        <w:t>Apartado virtual “Protección de datos personales”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352"/>
        <w:gridCol w:w="4013"/>
      </w:tblGrid>
      <w:tr w:rsidR="00656746" w:rsidRPr="004D51AF" w14:paraId="27E6FD3A" w14:textId="77777777" w:rsidTr="004D51AF">
        <w:trPr>
          <w:trHeight w:val="222"/>
        </w:trPr>
        <w:tc>
          <w:tcPr>
            <w:tcW w:w="463" w:type="dxa"/>
            <w:vAlign w:val="center"/>
          </w:tcPr>
          <w:p w14:paraId="76856B9A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bookmarkStart w:id="0" w:name="_Hlk68795501"/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No.</w:t>
            </w:r>
          </w:p>
        </w:tc>
        <w:tc>
          <w:tcPr>
            <w:tcW w:w="4352" w:type="dxa"/>
            <w:vAlign w:val="center"/>
          </w:tcPr>
          <w:p w14:paraId="777DFD09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Criterio</w:t>
            </w:r>
          </w:p>
        </w:tc>
        <w:tc>
          <w:tcPr>
            <w:tcW w:w="4013" w:type="dxa"/>
            <w:vAlign w:val="center"/>
          </w:tcPr>
          <w:p w14:paraId="3761397B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Medio de verificación</w:t>
            </w:r>
          </w:p>
        </w:tc>
      </w:tr>
      <w:tr w:rsidR="00656746" w:rsidRPr="004D51AF" w14:paraId="0D26D5A0" w14:textId="77777777" w:rsidTr="004D51AF">
        <w:trPr>
          <w:trHeight w:val="483"/>
        </w:trPr>
        <w:tc>
          <w:tcPr>
            <w:tcW w:w="463" w:type="dxa"/>
            <w:vAlign w:val="center"/>
          </w:tcPr>
          <w:p w14:paraId="638D4FDE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1.</w:t>
            </w:r>
          </w:p>
        </w:tc>
        <w:tc>
          <w:tcPr>
            <w:tcW w:w="4352" w:type="dxa"/>
            <w:vAlign w:val="center"/>
          </w:tcPr>
          <w:p w14:paraId="3F3DE186" w14:textId="5054920F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al apartado denominado “Protección de Datos Personales” publicado en el portal de internet del sujeto obligado</w:t>
            </w:r>
            <w:r w:rsidR="00E70A5D" w:rsidRPr="004D51AF">
              <w:rPr>
                <w:rFonts w:ascii="Book Antiqua" w:hAnsi="Book Antiqua" w:cstheme="minorHAnsi"/>
                <w:sz w:val="24"/>
              </w:rPr>
              <w:t xml:space="preserve"> en la página de inicio</w:t>
            </w:r>
          </w:p>
        </w:tc>
        <w:tc>
          <w:tcPr>
            <w:tcW w:w="4013" w:type="dxa"/>
            <w:vAlign w:val="center"/>
          </w:tcPr>
          <w:p w14:paraId="44019E68" w14:textId="54EFC2D1" w:rsidR="00656746" w:rsidRPr="00C16FD9" w:rsidRDefault="00E20857" w:rsidP="002D06C0">
            <w:pPr>
              <w:jc w:val="center"/>
              <w:rPr>
                <w:rFonts w:ascii="Book Antiqua" w:hAnsi="Book Antiqua" w:cs="Calibri"/>
                <w:color w:val="0000FF"/>
                <w:sz w:val="24"/>
                <w:u w:val="single"/>
              </w:rPr>
            </w:pPr>
            <w:hyperlink r:id="rId6" w:history="1">
              <w:r w:rsidR="004D51AF" w:rsidRPr="00785D29">
                <w:rPr>
                  <w:rStyle w:val="Hipervnculo"/>
                  <w:rFonts w:eastAsiaTheme="minorEastAsia" w:cs="Times New Roman"/>
                  <w:szCs w:val="24"/>
                </w:rPr>
                <w:t>https://transparencia.movimientociudadano.mx/protecciondedatospersonales</w:t>
              </w:r>
            </w:hyperlink>
          </w:p>
        </w:tc>
      </w:tr>
      <w:tr w:rsidR="00656746" w:rsidRPr="004D51AF" w14:paraId="685BAE81" w14:textId="77777777" w:rsidTr="004D51AF">
        <w:trPr>
          <w:trHeight w:val="561"/>
        </w:trPr>
        <w:tc>
          <w:tcPr>
            <w:tcW w:w="463" w:type="dxa"/>
            <w:vAlign w:val="center"/>
          </w:tcPr>
          <w:p w14:paraId="25DE066F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2.</w:t>
            </w:r>
          </w:p>
        </w:tc>
        <w:tc>
          <w:tcPr>
            <w:tcW w:w="4352" w:type="dxa"/>
            <w:vAlign w:val="center"/>
          </w:tcPr>
          <w:p w14:paraId="51A9A9B7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“1. Avisos de privacidad integrales”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74E09FB4" w14:textId="0790FF14" w:rsidR="00656746" w:rsidRPr="00C16FD9" w:rsidRDefault="003467E4" w:rsidP="002D06C0">
            <w:pPr>
              <w:jc w:val="center"/>
              <w:rPr>
                <w:rFonts w:ascii="Book Antiqua" w:hAnsi="Book Antiqua" w:cs="Calibri"/>
                <w:color w:val="0000FF"/>
                <w:sz w:val="24"/>
                <w:u w:val="single"/>
              </w:rPr>
            </w:pPr>
            <w:hyperlink r:id="rId7" w:history="1">
              <w:r w:rsidRPr="00FA0D10">
                <w:rPr>
                  <w:rStyle w:val="Hipervnculo"/>
                </w:rPr>
                <w:t>https://transparencia.movimientociudadano.mx/protecciondedatospersonales#avisos-de-privacidad</w:t>
              </w:r>
            </w:hyperlink>
            <w:r>
              <w:t xml:space="preserve"> </w:t>
            </w:r>
          </w:p>
        </w:tc>
      </w:tr>
      <w:tr w:rsidR="00656746" w:rsidRPr="004D51AF" w14:paraId="004895A1" w14:textId="77777777" w:rsidTr="004D51AF">
        <w:trPr>
          <w:trHeight w:val="756"/>
        </w:trPr>
        <w:tc>
          <w:tcPr>
            <w:tcW w:w="463" w:type="dxa"/>
            <w:vAlign w:val="center"/>
          </w:tcPr>
          <w:p w14:paraId="20427D48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3.</w:t>
            </w:r>
          </w:p>
        </w:tc>
        <w:tc>
          <w:tcPr>
            <w:tcW w:w="4352" w:type="dxa"/>
            <w:vAlign w:val="center"/>
          </w:tcPr>
          <w:p w14:paraId="31CCF4A5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“2. Datos de contacto de la Unidad de Transparencia y, en su caso, del Oficial de Protección de Datos Personales”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1ED22E58" w14:textId="1CE57013" w:rsidR="00656746" w:rsidRPr="00841EC6" w:rsidRDefault="003467E4" w:rsidP="002D06C0">
            <w:pPr>
              <w:jc w:val="center"/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</w:pPr>
            <w:hyperlink r:id="rId8" w:history="1">
              <w:r w:rsidRPr="00FA0D10">
                <w:rPr>
                  <w:rStyle w:val="Hipervnculo"/>
                </w:rPr>
                <w:t>https://transparencia.movimientociudadano.mx/protecciondedatospersonales#contacto-unidad-transparencia</w:t>
              </w:r>
            </w:hyperlink>
            <w:r>
              <w:t xml:space="preserve"> </w:t>
            </w:r>
          </w:p>
        </w:tc>
      </w:tr>
      <w:tr w:rsidR="00656746" w:rsidRPr="004D51AF" w14:paraId="58B3721E" w14:textId="77777777" w:rsidTr="004D51AF">
        <w:trPr>
          <w:trHeight w:val="756"/>
        </w:trPr>
        <w:tc>
          <w:tcPr>
            <w:tcW w:w="463" w:type="dxa"/>
            <w:vAlign w:val="center"/>
          </w:tcPr>
          <w:p w14:paraId="7BA0E2AE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 xml:space="preserve">4. </w:t>
            </w:r>
          </w:p>
        </w:tc>
        <w:tc>
          <w:tcPr>
            <w:tcW w:w="4352" w:type="dxa"/>
            <w:vAlign w:val="center"/>
          </w:tcPr>
          <w:p w14:paraId="662518F5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“3. Información relevante en materia de protección de datos personales”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383B5EDF" w14:textId="0AEE3597" w:rsidR="00656746" w:rsidRPr="00841EC6" w:rsidRDefault="003467E4" w:rsidP="002D06C0">
            <w:pPr>
              <w:jc w:val="center"/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</w:pPr>
            <w:hyperlink r:id="rId9" w:history="1">
              <w:r w:rsidRPr="00FA0D10">
                <w:rPr>
                  <w:rStyle w:val="Hipervnculo"/>
                </w:rPr>
                <w:t>https://transparencia.movimientociudadano.mx/protecciondedatospersonales#proteccion-de-datos</w:t>
              </w:r>
            </w:hyperlink>
            <w:r>
              <w:t xml:space="preserve"> </w:t>
            </w:r>
          </w:p>
        </w:tc>
      </w:tr>
      <w:bookmarkEnd w:id="0"/>
    </w:tbl>
    <w:p w14:paraId="772DD252" w14:textId="3FDE0FD0" w:rsidR="004D51AF" w:rsidRDefault="004D51AF" w:rsidP="00656746">
      <w:pPr>
        <w:jc w:val="both"/>
        <w:rPr>
          <w:rFonts w:cstheme="minorHAnsi"/>
        </w:rPr>
      </w:pPr>
    </w:p>
    <w:sectPr w:rsidR="004D5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ECD7" w14:textId="77777777" w:rsidR="00E20857" w:rsidRDefault="00E20857" w:rsidP="00CE0B13">
      <w:pPr>
        <w:spacing w:line="240" w:lineRule="auto"/>
      </w:pPr>
      <w:r>
        <w:separator/>
      </w:r>
    </w:p>
  </w:endnote>
  <w:endnote w:type="continuationSeparator" w:id="0">
    <w:p w14:paraId="6E70A355" w14:textId="77777777" w:rsidR="00E20857" w:rsidRDefault="00E20857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6C06" w14:textId="77777777" w:rsidR="00E20857" w:rsidRDefault="00E20857" w:rsidP="00CE0B13">
      <w:pPr>
        <w:spacing w:line="240" w:lineRule="auto"/>
      </w:pPr>
      <w:r>
        <w:separator/>
      </w:r>
    </w:p>
  </w:footnote>
  <w:footnote w:type="continuationSeparator" w:id="0">
    <w:p w14:paraId="641DC984" w14:textId="77777777" w:rsidR="00E20857" w:rsidRDefault="00E20857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D1510"/>
    <w:rsid w:val="000E7C63"/>
    <w:rsid w:val="00101E1E"/>
    <w:rsid w:val="001571B7"/>
    <w:rsid w:val="001B6E42"/>
    <w:rsid w:val="001D0B90"/>
    <w:rsid w:val="001D4F78"/>
    <w:rsid w:val="001E6AA7"/>
    <w:rsid w:val="00245F9F"/>
    <w:rsid w:val="003467E4"/>
    <w:rsid w:val="003713DD"/>
    <w:rsid w:val="003D6CEF"/>
    <w:rsid w:val="003E36BB"/>
    <w:rsid w:val="003F45FB"/>
    <w:rsid w:val="00405DC6"/>
    <w:rsid w:val="004418ED"/>
    <w:rsid w:val="0045119D"/>
    <w:rsid w:val="004725A4"/>
    <w:rsid w:val="00493543"/>
    <w:rsid w:val="004C7F08"/>
    <w:rsid w:val="004D51AF"/>
    <w:rsid w:val="005559A9"/>
    <w:rsid w:val="00593020"/>
    <w:rsid w:val="005A1EC6"/>
    <w:rsid w:val="005B353F"/>
    <w:rsid w:val="005D30DE"/>
    <w:rsid w:val="00605124"/>
    <w:rsid w:val="00642A21"/>
    <w:rsid w:val="00646A94"/>
    <w:rsid w:val="00656746"/>
    <w:rsid w:val="00667D24"/>
    <w:rsid w:val="00717B6E"/>
    <w:rsid w:val="00754D74"/>
    <w:rsid w:val="0077360A"/>
    <w:rsid w:val="007751D2"/>
    <w:rsid w:val="00785D29"/>
    <w:rsid w:val="007C62FC"/>
    <w:rsid w:val="00803075"/>
    <w:rsid w:val="008046B0"/>
    <w:rsid w:val="00832D31"/>
    <w:rsid w:val="00841EC6"/>
    <w:rsid w:val="00855E78"/>
    <w:rsid w:val="008671E3"/>
    <w:rsid w:val="00881274"/>
    <w:rsid w:val="008942D9"/>
    <w:rsid w:val="008F68F4"/>
    <w:rsid w:val="009059D9"/>
    <w:rsid w:val="00947319"/>
    <w:rsid w:val="009928B5"/>
    <w:rsid w:val="009970C0"/>
    <w:rsid w:val="009F6D26"/>
    <w:rsid w:val="00A461A9"/>
    <w:rsid w:val="00A66259"/>
    <w:rsid w:val="00A771D0"/>
    <w:rsid w:val="00AA7B41"/>
    <w:rsid w:val="00AB1BAA"/>
    <w:rsid w:val="00AD42F0"/>
    <w:rsid w:val="00B0226C"/>
    <w:rsid w:val="00B43E2B"/>
    <w:rsid w:val="00B47BC6"/>
    <w:rsid w:val="00B56B30"/>
    <w:rsid w:val="00BA7F4F"/>
    <w:rsid w:val="00C16FD9"/>
    <w:rsid w:val="00C4133B"/>
    <w:rsid w:val="00C4165D"/>
    <w:rsid w:val="00C87C6E"/>
    <w:rsid w:val="00CD2FD4"/>
    <w:rsid w:val="00CE0B13"/>
    <w:rsid w:val="00CE476C"/>
    <w:rsid w:val="00D833A2"/>
    <w:rsid w:val="00DB7C3C"/>
    <w:rsid w:val="00DE7E00"/>
    <w:rsid w:val="00E06E39"/>
    <w:rsid w:val="00E20857"/>
    <w:rsid w:val="00E262C6"/>
    <w:rsid w:val="00E5584D"/>
    <w:rsid w:val="00E5730C"/>
    <w:rsid w:val="00E70A5D"/>
    <w:rsid w:val="00F0740F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1EC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D29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protecciondedatospersonales#contacto-unidad-transparenc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protecciondedatospersonales#avisos-de-privaci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protecciondedatospersonal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protecciondedatospersonales#proteccion-de-datos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JOHANA GOMEZ MARTINEZ</cp:lastModifiedBy>
  <cp:revision>2</cp:revision>
  <dcterms:created xsi:type="dcterms:W3CDTF">2024-03-16T22:21:00Z</dcterms:created>
  <dcterms:modified xsi:type="dcterms:W3CDTF">2024-03-16T22:21:00Z</dcterms:modified>
</cp:coreProperties>
</file>